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中国橡胶加工专用设备制造行业领先企业分析及产业预测报告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中国橡胶加工专用设备制造行业领先企业分析及产业预测报告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中国橡胶加工专用设备制造行业领先企业分析及产业预测报告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中国橡胶加工专用设备制造行业领先企业分析及产业预测报告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