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国内医药上市公司新闻传播市场分析及发展趋势研究报告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国内医药上市公司新闻传播市场分析及发展趋势研究报告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国内医药上市公司新闻传播市场分析及发展趋势研究报告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2008年07年24月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https://www.icandata.com/view/59393.html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https://www.icandata.com/view/59393.html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国内医药上市公司新闻传播市场分析及发展趋势研究报告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59393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