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2007-2008年中国血型技术所需的其他试剂市场分析及发展趋势市场分析及发展趋势研究报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2007-2008年中国血型技术所需的其他试剂市场分析及发展趋势市场分析及发展趋势研究报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2007-2008年中国血型技术所需的其他试剂市场分析及发展趋势市场分析及发展趋势研究报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https://www.icandata.com/view/59554.html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https://www.icandata.com/view/59554.html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2007-2008年中国血型技术所需的其他试剂市场分析及发展趋势市场分析及发展趋势研究报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59554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