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2007-2008年中国其他促肝细胞生长素制剂市场分析及发展趋势市场分析及发展趋势研究报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2007-2008年中国其他促肝细胞生长素制剂市场分析及发展趋势市场分析及发展趋势研究报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2007-2008年中国其他促肝细胞生长素制剂市场分析及发展趋势市场分析及发展趋势研究报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2007-2008年中国其他促肝细胞生长素制剂市场分析及发展趋势市场分析及发展趋势研究报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