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2007-2008年中国其他含有奎宁或其盐药品市场分析及发展趋势市场分析及发展趋势研究报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2007-2008年中国其他含有奎宁或其盐药品市场分析及发展趋势市场分析及发展趋势研究报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2007-2008年中国其他含有奎宁或其盐药品市场分析及发展趋势市场分析及发展趋势研究报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https://www.icandata.com/view/60543.html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https://www.icandata.com/view/60543.html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2007-2008年中国其他含有奎宁或其盐药品市场分析及发展趋势市场分析及发展趋势研究报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60543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