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2007-2008年中国注射用重组人干扰素市场分析及发展趋势预测研究报告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2007-2008年中国注射用重组人干扰素市场分析及发展趋势预测研究报告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2007-2008年中国注射用重组人干扰素市场分析及发展趋势预测研究报告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2007-2008年中国注射用重组人干扰素市场分析及发展趋势预测研究报告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