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中国其他橡胶制品行业企业融资商业计划书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中国其他橡胶制品行业企业融资商业计划书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中国其他橡胶制品行业企业融资商业计划书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中国其他橡胶制品行业企业融资商业计划书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