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中国轮胎翻新加工行业企业融资商业计划书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中国轮胎翻新加工行业企业融资商业计划书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中国轮胎翻新加工行业企业融资商业计划书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中国轮胎翻新加工行业企业融资商业计划书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