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2007年中国车辆、飞机及工程机械轮胎制造市场投资可行性市场分析及发展趋势研究报告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2007年中国车辆、飞机及工程机械轮胎制造市场投资可行性市场分析及发展趋势研究报告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2007年中国车辆、飞机及工程机械轮胎制造市场投资可行性市场分析及发展趋势研究报告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https://www.icandata.com/view/61959.html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https://www.icandata.com/view/61959.html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2007年中国车辆、飞机及工程机械轮胎制造市场投资可行性市场分析及发展趋势研究报告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61959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