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2007-2010钢管业发展趋势及竞争力报告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2007-2010钢管业发展趋势及竞争力报告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2007-2010钢管业发展趋势及竞争力报告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2007-2010钢管业发展趋势及竞争力报告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