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2007—2010年中国钢管行业发展趋势及行业竞争力调查市场分析及发展趋势研究报告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2007—2010年中国钢管行业发展趋势及行业竞争力调查市场分析及发展趋势研究报告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2007—2010年中国钢管行业发展趋势及行业竞争力调查市场分析及发展趋势研究报告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2008年03年04 8:00:00月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https://www.icandata.com/view/62848.html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https://www.icandata.com/view/62848.html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2007—2010年中国钢管行业发展趋势及行业竞争力调查市场分析及发展趋势研究报告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62848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