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2006年中国钢铁行业研究与投资分析及市场发展趋势研究报告报告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2006年中国钢铁行业研究与投资分析及市场发展趋势研究报告报告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2006年中国钢铁行业研究与投资分析及市场发展趋势研究报告报告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2006年中国钢铁行业研究与投资分析及市场发展趋势研究报告报告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62932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