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2006-2007年中国铝业市场经济发展战略市场分析及发展趋势研究报告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2006-2007年中国铝业市场经济发展战略市场分析及发展趋势研究报告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2006-2007年中国铝业市场经济发展战略市场分析及发展趋势研究报告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2007年06年29月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https://www.icandata.com/view/63217.html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https://www.icandata.com/view/63217.html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2006-2007年中国铝业市场经济发展战略市场分析及发展趋势研究报告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63217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