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2007-2008年中国结构性金属制品行业区域市场分析及发展趋势市场分析及发展趋势研究报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2007-2008年中国结构性金属制品行业区域市场分析及发展趋势市场分析及发展趋势研究报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2007-2008年中国结构性金属制品行业区域市场分析及发展趋势市场分析及发展趋势研究报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https://www.icandata.com/view/63720.html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https://www.icandata.com/view/63720.html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2007-2008年中国结构性金属制品行业区域市场分析及发展趋势市场分析及发展趋势研究报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63720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