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2009-2010年中国泵、阀门、压缩机及类似机械制造市场分析及发展趋势研究报告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2009-2010年中国泵、阀门、压缩机及类似机械制造市场分析及发展趋势研究报告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2009-2010年中国泵、阀门、压缩机及类似机械制造市场分析及发展趋势研究报告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2009-2010年中国泵、阀门、压缩机及类似机械制造市场分析及发展趋势研究报告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