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中国内燃机及配件制造项目投资可行性市场分析及发展趋势预测研究报告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中国内燃机及配件制造项目投资可行性市场分析及发展趋势预测研究报告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中国内燃机及配件制造项目投资可行性市场分析及发展趋势预测研究报告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https://www.icandata.com/view/63973.html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https://www.icandata.com/view/63973.html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中国内燃机及配件制造项目投资可行性市场分析及发展趋势预测研究报告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63973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