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中国汽轮机及辅机制造项目投资可行性市场分析及发展趋势预测研究报告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中国汽轮机及辅机制造项目投资可行性市场分析及发展趋势预测研究报告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中国汽轮机及辅机制造项目投资可行性市场分析及发展趋势预测研究报告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https://www.icandata.com/view/63975.html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https://www.icandata.com/view/63975.html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中国汽轮机及辅机制造项目投资可行性市场分析及发展趋势预测研究报告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63975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