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中国铸造机械制造项目投资可行性市场分析及发展趋势预测研究报告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中国铸造机械制造项目投资可行性市场分析及发展趋势预测研究报告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中国铸造机械制造项目投资可行性市场分析及发展趋势预测研究报告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https://www.icandata.com/view/63976.html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https://www.icandata.com/view/63976.html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中国铸造机械制造项目投资可行性市场分析及发展趋势预测研究报告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63976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