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2009-2010年中国助动自行车制造市场分析及发展趋势研究报告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2009-2010年中国助动自行车制造市场分析及发展趋势研究报告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2009-2010年中国助动自行车制造市场分析及发展趋势研究报告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2009-2010年中国助动自行车制造市场分析及发展趋势研究报告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