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中国非金属船舶行业市场竞争格局深度市场分析及发展趋势研究报告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中国非金属船舶行业市场竞争格局深度市场分析及发展趋势研究报告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中国非金属船舶行业市场竞争格局深度市场分析及发展趋势研究报告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https://www.icandata.com/view/64162.html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https://www.icandata.com/view/64162.html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中国非金属船舶行业市场竞争格局深度市场分析及发展趋势研究报告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64162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