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2008年中国国际汽车市场调查及投资分析及市场发展趋势研究报告报告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2008年中国国际汽车市场调查及投资分析及市场发展趋势研究报告报告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2008年中国国际汽车市场调查及投资分析及市场发展趋势研究报告报告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https://www.icandata.com/view/64306.html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https://www.icandata.com/view/64306.html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2008年中国国际汽车市场调查及投资分析及市场发展趋势研究报告报告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64306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