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铁路机车车辆及动车组制造业财务行业研究及市场发展趋势分析报告（2007版）</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铁路机车车辆及动车组制造业财务行业研究及市场发展趋势分析报告（2007版）</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铁路机车车辆及动车组制造业财务行业研究及市场发展趋势分析报告（2007版）</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https://www.icandata.com/view/64404.html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https://www.icandata.com/view/64404.html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铁路机车车辆及动车组制造业财务行业研究及市场发展趋势分析报告（2007版）</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64404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