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2006年中国船舶行业研究、投资分析及市场发展趋势研究报告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2006年中国船舶行业研究、投资分析及市场发展趋势研究报告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2006年中国船舶行业研究、投资分析及市场发展趋势研究报告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2006年中国船舶行业研究、投资分析及市场发展趋势研究报告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