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微型汽车制造业深度调研报告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微型汽车制造业深度调研报告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微型汽车制造业深度调研报告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微型汽车制造业深度调研报告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