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2006年中国铁路行业研究与投资分析及市场发展趋势研究报告报告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2006年中国铁路行业研究与投资分析及市场发展趋势研究报告报告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2006年中国铁路行业研究与投资分析及市场发展趋势研究报告报告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2006年中国铁路行业研究与投资分析及市场发展趋势研究报告报告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64665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