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中国汽车车身、挂车制造行业百强企业发展行业研究及市场发展趋势分析报告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中国汽车车身、挂车制造行业百强企业发展行业研究及市场发展趋势分析报告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中国汽车车身、挂车制造行业百强企业发展行业研究及市场发展趋势分析报告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中国汽车车身、挂车制造行业百强企业发展行业研究及市场发展趋势分析报告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