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中国汽车整车制造行业百强企业发展行业研究及市场发展趋势分析报告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中国汽车整车制造行业百强企业发展行业研究及市场发展趋势分析报告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中国汽车整车制造行业百强企业发展行业研究及市场发展趋势分析报告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https://www.icandata.com/view/64696.html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https://www.icandata.com/view/64696.html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中国汽车整车制造行业百强企业发展行业研究及市场发展趋势分析报告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64696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