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中国中药饮片加工行业领先企业市场分析及发展前景预测报告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中国中药饮片加工行业领先企业市场分析及发展前景预测报告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中国中药饮片加工行业领先企业市场分析及发展前景预测报告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中国中药饮片加工行业领先企业市场分析及发展前景预测报告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