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中国电线电缆制造项目投资可行性市场分析及发展趋势预测研究报告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中国电线电缆制造项目投资可行性市场分析及发展趋势预测研究报告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中国电线电缆制造项目投资可行性市场分析及发展趋势预测研究报告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2009年02年04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中国电线电缆制造项目投资可行性市场分析及发展趋势预测研究报告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