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车辆专用照明及电气信号设备装置设备行业信贷与市场投资风险市场分析及发展趋势研究报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车辆专用照明及电气信号设备装置设备行业信贷与市场投资风险市场分析及发展趋势研究报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车辆专用照明及电气信号设备装置设备行业信贷与市场投资风险市场分析及发展趋势研究报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https://www.icandata.com/view/65083.html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https://www.icandata.com/view/65083.html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车辆专用照明及电气信号设备装置设备行业信贷与市场投资风险市场分析及发展趋势研究报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65083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