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工艺美术品市场调查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工艺美术品市场调查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工艺美术品市场调查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2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2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工艺美术品市场调查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2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