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中国化学药品制剂制造行业领先企业分析报告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中国化学药品制剂制造行业领先企业分析报告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中国化学药品制剂制造行业领先企业分析报告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https://www.icandata.com/view/68075.html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https://www.icandata.com/view/68075.html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中国化学药品制剂制造行业领先企业分析报告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68075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