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2007-2008年中国网页游戏产业发展报告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2007-2008年中国网页游戏产业发展报告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2007-2008年中国网页游戏产业发展报告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2007-2008年中国网页游戏产业发展报告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