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三季度中国网络游戏季度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三季度中国网络游戏季度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游戏季度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游戏季度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