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企业级数据中心信息化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企业级数据中心信息化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企业级数据中心信息化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企业级数据中心信息化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