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2007年中国WIMAX市场趋势研究年度报告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2007年中国WIMAX市场趋势研究年度报告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2007年中国WIMAX市场趋势研究年度报告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https://www.icandata.com/view/69446.html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https://www.icandata.com/view/69446.html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2007年中国WIMAX市场趋势研究年度报告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69446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