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2008年第二季度中国移动增值季度市场分析及发展趋势研究报告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2008年第二季度中国移动增值季度市场分析及发展趋势研究报告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2008年第二季度中国移动增值季度市场分析及发展趋势研究报告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2008年第二季度中国移动增值季度市场分析及发展趋势研究报告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