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2008中国无线城市建设及市场发展市场分析及发展趋势研究报告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2008中国无线城市建设及市场发展市场分析及发展趋势研究报告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2008中国无线城市建设及市场发展市场分析及发展趋势研究报告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2008中国无线城市建设及市场发展市场分析及发展趋势研究报告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