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-2008年中国手机厂商海外市场拓展发展趋势研究及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-2008年中国手机厂商海外市场拓展发展趋势研究及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-2008年中国手机厂商海外市场拓展发展趋势研究及深度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-2008年中国手机厂商海外市场拓展发展趋势研究及深度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