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2007—2008年中国信息产业发展趋势决策咨询及行业竞争力调查市场分析及发展趋势研究报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2007—2008年中国信息产业发展趋势决策咨询及行业竞争力调查市场分析及发展趋势研究报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2007—2008年中国信息产业发展趋势决策咨询及行业竞争力调查市场分析及发展趋势研究报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https://www.icandata.com/view/69743.html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https://www.icandata.com/view/69743.html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2007—2008年中国信息产业发展趋势决策咨询及行业竞争力调查市场分析及发展趋势研究报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69743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