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2007—2008年中国手机厂商海外拓展趋势及行业竞争力分析市场分析及发展趋势研究报告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2007—2008年中国手机厂商海外拓展趋势及行业竞争力分析市场分析及发展趋势研究报告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2007—2008年中国手机厂商海外拓展趋势及行业竞争力分析市场分析及发展趋势研究报告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https://www.icandata.com/view/69744.html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https://www.icandata.com/view/69744.html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2007—2008年中国手机厂商海外拓展趋势及行业竞争力分析市场分析及发展趋势研究报告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69744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