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2007—2008年中国手机厂商海外拓展趋势及行业竞争力分析市场分析及发展趋势研究报告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2007—2008年中国手机厂商海外拓展趋势及行业竞争力分析市场分析及发展趋势研究报告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2007—2008年中国手机厂商海外拓展趋势及行业竞争力分析市场分析及发展趋势研究报告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https://www.icandata.com/view/69744.html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https://www.icandata.com/view/69744.html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2007—2008年中国手机厂商海外拓展趋势及行业竞争力分析市场分析及发展趋势研究报告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69744</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