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呼叫中心业务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呼叫中心业务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呼叫中心业务发展趋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呼叫中心业务发展趋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