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2008-2012年中国中型客车行业市场市场分析及发展趋势研究报告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2008-2012年中国中型客车行业市场市场分析及发展趋势研究报告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2008-2012年中国中型客车行业市场市场分析及发展趋势研究报告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2008-2012年中国中型客车行业市场市场分析及发展趋势研究报告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