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2008-2012年中国微型货车行业市场市场分析及发展趋势研究报告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2008-2012年中国微型货车行业市场市场分析及发展趋势研究报告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2008-2012年中国微型货车行业市场市场分析及发展趋势研究报告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2007年11年21月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2008-2012年中国微型货车行业市场市场分析及发展趋势研究报告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