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2006年-2007年度中国快运快递行业兼并重组决策分析市场分析及发展趋势研究报告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2006年-2007年度中国快运快递行业兼并重组决策分析市场分析及发展趋势研究报告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2006年-2007年度中国快运快递行业兼并重组决策分析市场分析及发展趋势研究报告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2007年06年15月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https://www.icandata.com/view/70073.html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https://www.icandata.com/view/70073.html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2006年-2007年度中国快运快递行业兼并重组决策分析市场分析及发展趋势研究报告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70073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