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2006-2007年中国开发区汽车整机产业吸引力研究年度报告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2006-2007年中国开发区汽车整机产业吸引力研究年度报告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2006-2007年中国开发区汽车整机产业吸引力研究年度报告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2006-2007年中国开发区汽车整机产业吸引力研究年度报告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