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中国零售业IT应用案例分析专题报告2006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中国零售业IT应用案例分析专题报告2006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中国零售业IT应用案例分析专题报告2006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中国零售业IT应用案例分析专题报告2006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