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2008年电视媒体接触习惯市场分析及发展趋势研究报告（第一期）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2008年电视媒体接触习惯市场分析及发展趋势研究报告（第一期）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2008年电视媒体接触习惯市场分析及发展趋势研究报告（第一期）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2008年电视媒体接触习惯市场分析及发展趋势研究报告（第一期）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