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2008年广播媒体接触习惯市场分析及发展趋势研究报告（第一期）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2008年广播媒体接触习惯市场分析及发展趋势研究报告（第一期）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2008年广播媒体接触习惯市场分析及发展趋势研究报告（第一期）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2008年广播媒体接触习惯市场分析及发展趋势研究报告（第一期）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